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55" w:rsidRDefault="00E9507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  <w:u w:val="single"/>
        </w:rPr>
        <w:t>Règlement de l’INTERMINERAL 202</w:t>
      </w:r>
      <w:r w:rsidR="00F657B2">
        <w:rPr>
          <w:b/>
          <w:bCs/>
          <w:sz w:val="28"/>
          <w:szCs w:val="28"/>
          <w:u w:val="single"/>
        </w:rPr>
        <w:t>3</w:t>
      </w:r>
    </w:p>
    <w:p w:rsidR="00757E55" w:rsidRDefault="00757E55">
      <w:pPr>
        <w:rPr>
          <w:b/>
          <w:bCs/>
          <w:sz w:val="28"/>
          <w:szCs w:val="28"/>
          <w:u w:val="single"/>
        </w:rPr>
      </w:pPr>
    </w:p>
    <w:p w:rsidR="00757E55" w:rsidRDefault="00E95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Qui aura lieu au « </w:t>
      </w:r>
      <w:r w:rsidR="000E0E3A">
        <w:rPr>
          <w:b/>
          <w:bCs/>
          <w:sz w:val="28"/>
          <w:szCs w:val="28"/>
        </w:rPr>
        <w:t>Palais des congrès</w:t>
      </w:r>
      <w:r>
        <w:rPr>
          <w:b/>
          <w:bCs/>
          <w:sz w:val="28"/>
          <w:szCs w:val="28"/>
        </w:rPr>
        <w:t xml:space="preserve"> de Liège » les </w:t>
      </w:r>
      <w:r w:rsidR="00F657B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et </w:t>
      </w:r>
      <w:r w:rsidR="00F657B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novembre 202</w:t>
      </w:r>
      <w:r w:rsidR="00F657B2">
        <w:rPr>
          <w:b/>
          <w:bCs/>
          <w:sz w:val="28"/>
          <w:szCs w:val="28"/>
        </w:rPr>
        <w:t>3</w:t>
      </w:r>
    </w:p>
    <w:p w:rsidR="00757E55" w:rsidRDefault="00757E55">
      <w:pPr>
        <w:rPr>
          <w:b/>
          <w:bCs/>
          <w:sz w:val="28"/>
          <w:szCs w:val="28"/>
        </w:rPr>
      </w:pPr>
    </w:p>
    <w:p w:rsidR="00757E55" w:rsidRDefault="00E95072">
      <w:pPr>
        <w:rPr>
          <w:rFonts w:ascii="Franklin Gothic Medium" w:hAnsi="Franklin Gothic Medium"/>
          <w:bCs/>
          <w:sz w:val="28"/>
          <w:szCs w:val="28"/>
        </w:rPr>
      </w:pPr>
      <w:r>
        <w:rPr>
          <w:rFonts w:ascii="Franklin Gothic Medium" w:hAnsi="Franklin Gothic Medium"/>
          <w:bCs/>
          <w:sz w:val="28"/>
          <w:szCs w:val="28"/>
        </w:rPr>
        <w:t xml:space="preserve">          Ce règlement est consultable sur le site : www.agab.be</w:t>
      </w:r>
    </w:p>
    <w:p w:rsidR="00757E55" w:rsidRDefault="00757E55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757E55" w:rsidRDefault="00E95072">
      <w:pPr>
        <w:pStyle w:val="Titre2"/>
        <w:jc w:val="left"/>
        <w:rPr>
          <w:rFonts w:eastAsia="Times"/>
          <w:color w:val="auto"/>
          <w:sz w:val="28"/>
          <w:szCs w:val="28"/>
        </w:rPr>
      </w:pPr>
      <w:r>
        <w:rPr>
          <w:rFonts w:ascii="Franklin Gothic Medium" w:eastAsia="Times" w:hAnsi="Franklin Gothic Medium" w:cs="Franklin Gothic Medium"/>
          <w:sz w:val="22"/>
          <w:szCs w:val="22"/>
        </w:rPr>
        <w:t xml:space="preserve"> Art 1  </w:t>
      </w:r>
      <w:r>
        <w:rPr>
          <w:rFonts w:eastAsia="Times"/>
          <w:color w:val="FF0000"/>
          <w:sz w:val="26"/>
          <w:szCs w:val="26"/>
        </w:rPr>
        <w:t>Le prix de l’emplacement (</w:t>
      </w:r>
      <w:r w:rsidR="000E0E3A">
        <w:rPr>
          <w:rFonts w:eastAsia="Times"/>
          <w:color w:val="FF0000"/>
          <w:sz w:val="26"/>
          <w:szCs w:val="26"/>
        </w:rPr>
        <w:t>1</w:t>
      </w:r>
      <w:r>
        <w:rPr>
          <w:rFonts w:eastAsia="Times"/>
          <w:color w:val="FF0000"/>
          <w:sz w:val="26"/>
          <w:szCs w:val="26"/>
        </w:rPr>
        <w:t>,20 X 0,</w:t>
      </w:r>
      <w:r w:rsidR="000E0E3A">
        <w:rPr>
          <w:rFonts w:eastAsia="Times"/>
          <w:color w:val="FF0000"/>
          <w:sz w:val="26"/>
          <w:szCs w:val="26"/>
        </w:rPr>
        <w:t>8</w:t>
      </w:r>
      <w:r>
        <w:rPr>
          <w:rFonts w:eastAsia="Times"/>
          <w:color w:val="FF0000"/>
          <w:sz w:val="26"/>
          <w:szCs w:val="26"/>
        </w:rPr>
        <w:t xml:space="preserve">0 m) est fixé à </w:t>
      </w:r>
      <w:r w:rsidR="00F657B2">
        <w:rPr>
          <w:rFonts w:eastAsia="Times"/>
          <w:color w:val="FF0000"/>
          <w:sz w:val="26"/>
          <w:szCs w:val="26"/>
        </w:rPr>
        <w:t xml:space="preserve">110 </w:t>
      </w:r>
      <w:r>
        <w:rPr>
          <w:rFonts w:eastAsia="Times"/>
          <w:color w:val="FF0000"/>
          <w:sz w:val="26"/>
          <w:szCs w:val="26"/>
        </w:rPr>
        <w:t xml:space="preserve">€ TVAC. </w:t>
      </w:r>
      <w:r>
        <w:rPr>
          <w:rFonts w:eastAsia="Times"/>
          <w:color w:val="FF0000"/>
          <w:sz w:val="20"/>
          <w:szCs w:val="20"/>
        </w:rPr>
        <w:t>(</w:t>
      </w:r>
      <w:r w:rsidR="00D825E8">
        <w:rPr>
          <w:rFonts w:eastAsia="Times"/>
          <w:color w:val="FF0000"/>
          <w:sz w:val="20"/>
          <w:szCs w:val="20"/>
        </w:rPr>
        <w:t xml:space="preserve">82,5 </w:t>
      </w:r>
      <w:r>
        <w:rPr>
          <w:rFonts w:eastAsia="Times"/>
          <w:color w:val="FF0000"/>
          <w:sz w:val="20"/>
          <w:szCs w:val="20"/>
        </w:rPr>
        <w:t>€ H.TVA)</w:t>
      </w:r>
      <w:r>
        <w:rPr>
          <w:rFonts w:eastAsia="Times"/>
          <w:color w:val="FF0000"/>
          <w:sz w:val="26"/>
          <w:szCs w:val="26"/>
        </w:rPr>
        <w:t xml:space="preserve">           Il est réduit à </w:t>
      </w:r>
      <w:r w:rsidR="00F657B2">
        <w:rPr>
          <w:rFonts w:eastAsia="Times"/>
          <w:color w:val="FF0000"/>
          <w:sz w:val="26"/>
          <w:szCs w:val="26"/>
        </w:rPr>
        <w:t>90</w:t>
      </w:r>
      <w:r>
        <w:rPr>
          <w:rFonts w:eastAsia="Times"/>
          <w:color w:val="FF0000"/>
          <w:sz w:val="26"/>
          <w:szCs w:val="26"/>
        </w:rPr>
        <w:t xml:space="preserve"> € TVAC. </w:t>
      </w:r>
      <w:r>
        <w:rPr>
          <w:rFonts w:eastAsia="Times"/>
          <w:color w:val="FF0000"/>
          <w:sz w:val="20"/>
          <w:szCs w:val="20"/>
        </w:rPr>
        <w:t>(</w:t>
      </w:r>
      <w:r w:rsidR="00D825E8">
        <w:rPr>
          <w:rFonts w:eastAsia="Times"/>
          <w:color w:val="FF0000"/>
          <w:sz w:val="20"/>
          <w:szCs w:val="20"/>
        </w:rPr>
        <w:t xml:space="preserve">67,5 </w:t>
      </w:r>
      <w:r>
        <w:rPr>
          <w:rFonts w:eastAsia="Times"/>
          <w:color w:val="FF0000"/>
          <w:sz w:val="20"/>
          <w:szCs w:val="20"/>
        </w:rPr>
        <w:t>€ HTVA)</w:t>
      </w:r>
      <w:r>
        <w:rPr>
          <w:rFonts w:eastAsia="Times"/>
          <w:color w:val="FF0000"/>
          <w:sz w:val="26"/>
          <w:szCs w:val="26"/>
        </w:rPr>
        <w:t xml:space="preserve">  s’il est payé avant le 15 octobre</w:t>
      </w:r>
      <w:r>
        <w:rPr>
          <w:rFonts w:eastAsia="Times"/>
          <w:color w:val="FF0000"/>
          <w:sz w:val="28"/>
          <w:szCs w:val="28"/>
        </w:rPr>
        <w:t>.</w:t>
      </w:r>
      <w:r>
        <w:rPr>
          <w:rFonts w:eastAsia="Times"/>
          <w:color w:val="auto"/>
          <w:sz w:val="28"/>
          <w:szCs w:val="28"/>
        </w:rPr>
        <w:t xml:space="preserve"> </w:t>
      </w:r>
    </w:p>
    <w:p w:rsidR="00757E55" w:rsidRDefault="00757E55"/>
    <w:p w:rsidR="00757E55" w:rsidRDefault="00E95072">
      <w:pPr>
        <w:rPr>
          <w:rFonts w:ascii="Arial" w:hAnsi="Arial" w:cs="Arial"/>
          <w:sz w:val="22"/>
          <w:szCs w:val="22"/>
          <w:lang w:val="fr-BE"/>
        </w:rPr>
      </w:pPr>
      <w:r>
        <w:rPr>
          <w:sz w:val="22"/>
          <w:szCs w:val="22"/>
        </w:rPr>
        <w:t>Pour les exposants étrangers de la communauté européenne, le prix par table est HTVA  à la condition que l’exposant justifie de son droit à l’application du régime de l’</w:t>
      </w:r>
      <w:proofErr w:type="spellStart"/>
      <w:r>
        <w:rPr>
          <w:sz w:val="22"/>
          <w:szCs w:val="22"/>
        </w:rPr>
        <w:t>autoliquidation</w:t>
      </w:r>
      <w:proofErr w:type="spellEnd"/>
      <w:r>
        <w:rPr>
          <w:sz w:val="22"/>
          <w:szCs w:val="22"/>
        </w:rPr>
        <w:t xml:space="preserve"> de la TVA, Le droit à l’application de ce régime doit être prouvé, dès le moment de l’inscription, par la fourniture de l’attestation  de validité du n° de TVA à obtenir exclusivement sur le site VIES de la Communauté européenne : </w:t>
      </w:r>
      <w:hyperlink r:id="rId8" w:history="1">
        <w:r>
          <w:rPr>
            <w:rStyle w:val="Lienhypertexte"/>
            <w:rFonts w:ascii="Arial" w:hAnsi="Arial" w:cs="Arial"/>
            <w:sz w:val="22"/>
            <w:szCs w:val="22"/>
            <w:lang w:val="fr-BE"/>
          </w:rPr>
          <w:t>http://ec.europa.eu/taxation_customs/vies/vatRequest.html</w:t>
        </w:r>
      </w:hyperlink>
    </w:p>
    <w:p w:rsidR="00757E55" w:rsidRDefault="00757E55">
      <w:pPr>
        <w:rPr>
          <w:rFonts w:ascii="Arial" w:hAnsi="Arial" w:cs="Arial"/>
          <w:lang w:val="fr-BE"/>
        </w:rPr>
      </w:pPr>
    </w:p>
    <w:p w:rsidR="00757E55" w:rsidRDefault="00E95072">
      <w:pPr>
        <w:rPr>
          <w:b/>
          <w:sz w:val="22"/>
          <w:szCs w:val="22"/>
        </w:rPr>
      </w:pPr>
      <w:r>
        <w:rPr>
          <w:b/>
          <w:sz w:val="22"/>
          <w:szCs w:val="22"/>
        </w:rPr>
        <w:t>La demande de participation doit  être adressée par poste  ou par Email avant le 1</w:t>
      </w:r>
      <w:r>
        <w:rPr>
          <w:b/>
          <w:sz w:val="22"/>
          <w:szCs w:val="22"/>
          <w:vertAlign w:val="superscript"/>
        </w:rPr>
        <w:t>er</w:t>
      </w:r>
      <w:r>
        <w:rPr>
          <w:b/>
          <w:sz w:val="22"/>
          <w:szCs w:val="22"/>
        </w:rPr>
        <w:t xml:space="preserve"> septembre</w:t>
      </w:r>
    </w:p>
    <w:p w:rsidR="00757E55" w:rsidRDefault="00757E55">
      <w:pPr>
        <w:rPr>
          <w:sz w:val="16"/>
          <w:szCs w:val="16"/>
        </w:rPr>
      </w:pPr>
    </w:p>
    <w:p w:rsidR="00757E55" w:rsidRDefault="00E95072">
      <w:pPr>
        <w:jc w:val="center"/>
        <w:rPr>
          <w:b/>
        </w:rPr>
      </w:pPr>
      <w:r>
        <w:rPr>
          <w:b/>
          <w:bCs/>
        </w:rPr>
        <w:t xml:space="preserve">A.G.A.B. Jean Luc VANHEES </w:t>
      </w:r>
      <w:r>
        <w:rPr>
          <w:b/>
        </w:rPr>
        <w:t>5 rue Chavée   4218 Héron    Belgique</w:t>
      </w:r>
    </w:p>
    <w:p w:rsidR="00757E55" w:rsidRDefault="00E95072">
      <w:pPr>
        <w:rPr>
          <w:b/>
          <w:bCs/>
          <w:sz w:val="26"/>
          <w:szCs w:val="26"/>
        </w:rPr>
      </w:pPr>
      <w:r>
        <w:rPr>
          <w:b/>
        </w:rPr>
        <w:t xml:space="preserve">   </w:t>
      </w:r>
      <w:r>
        <w:rPr>
          <w:b/>
          <w:bCs/>
        </w:rPr>
        <w:t xml:space="preserve">Tél : +32 (0)475 817153     </w:t>
      </w:r>
      <w:hyperlink r:id="rId9" w:history="1">
        <w:r>
          <w:rPr>
            <w:rStyle w:val="Lienhypertexte"/>
            <w:b/>
            <w:bCs/>
          </w:rPr>
          <w:t>vanheesjl@skynet.be</w:t>
        </w:r>
      </w:hyperlink>
      <w:r>
        <w:rPr>
          <w:b/>
          <w:bCs/>
        </w:rPr>
        <w:t xml:space="preserve">  - Michel Warnier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2"/>
          <w:szCs w:val="22"/>
        </w:rPr>
        <w:t>00 32 (0)85 23 29 39</w:t>
      </w:r>
    </w:p>
    <w:p w:rsidR="00757E55" w:rsidRDefault="00E95072">
      <w:pPr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 xml:space="preserve">                 L’inscription Ne</w:t>
      </w:r>
      <w:r>
        <w:rPr>
          <w:b/>
          <w:bCs/>
          <w:sz w:val="20"/>
          <w:szCs w:val="20"/>
        </w:rPr>
        <w:t xml:space="preserve"> </w:t>
      </w:r>
      <w:r>
        <w:rPr>
          <w:rFonts w:ascii="Franklin Gothic Medium" w:hAnsi="Franklin Gothic Medium" w:cs="Franklin Gothic Medium"/>
          <w:sz w:val="20"/>
          <w:szCs w:val="20"/>
        </w:rPr>
        <w:t xml:space="preserve"> sera prise en considération qu’après réception du montant à payer</w:t>
      </w:r>
    </w:p>
    <w:p w:rsidR="00757E55" w:rsidRDefault="00E95072">
      <w:pPr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 xml:space="preserve">                      Ce  montant sera versé au compte </w:t>
      </w:r>
    </w:p>
    <w:p w:rsidR="00757E55" w:rsidRDefault="00E95072">
      <w:pPr>
        <w:jc w:val="center"/>
        <w:rPr>
          <w:rFonts w:ascii="Franklin Gothic Medium" w:hAnsi="Franklin Gothic Medium" w:cs="Franklin Gothic Medium"/>
          <w:b/>
          <w:bCs/>
          <w:sz w:val="10"/>
          <w:szCs w:val="10"/>
        </w:rPr>
      </w:pPr>
      <w:r>
        <w:rPr>
          <w:rFonts w:ascii="Franklin Gothic Medium" w:hAnsi="Franklin Gothic Medium" w:cs="Franklin Gothic Medium"/>
          <w:sz w:val="10"/>
          <w:szCs w:val="10"/>
        </w:rPr>
        <w:t> </w:t>
      </w:r>
      <w:r>
        <w:rPr>
          <w:rFonts w:ascii="Franklin Gothic Medium" w:hAnsi="Franklin Gothic Medium" w:cs="Franklin Gothic Medium"/>
          <w:b/>
          <w:bCs/>
          <w:sz w:val="10"/>
          <w:szCs w:val="10"/>
        </w:rPr>
        <w:t>:</w:t>
      </w:r>
    </w:p>
    <w:p w:rsidR="00757E55" w:rsidRDefault="00E95072">
      <w:pPr>
        <w:rPr>
          <w:b/>
          <w:bCs/>
          <w:sz w:val="20"/>
          <w:szCs w:val="20"/>
          <w:lang w:val="fr-BE"/>
        </w:rPr>
      </w:pPr>
      <w:r>
        <w:rPr>
          <w:rFonts w:ascii="Franklin Gothic Medium" w:hAnsi="Franklin Gothic Medium" w:cs="Franklin Gothic Medium"/>
          <w:b/>
          <w:bCs/>
        </w:rPr>
        <w:t xml:space="preserve"> </w:t>
      </w:r>
      <w:r>
        <w:rPr>
          <w:b/>
          <w:bCs/>
        </w:rPr>
        <w:t xml:space="preserve">           A.G.A.B.  Rue de Spa 23    4020  Liège  -</w:t>
      </w:r>
      <w:r>
        <w:rPr>
          <w:b/>
          <w:bCs/>
          <w:lang w:val="fr-BE"/>
        </w:rPr>
        <w:t xml:space="preserve"> </w:t>
      </w:r>
      <w:r>
        <w:rPr>
          <w:b/>
          <w:bCs/>
          <w:sz w:val="22"/>
          <w:szCs w:val="22"/>
          <w:lang w:val="fr-BE"/>
        </w:rPr>
        <w:t xml:space="preserve">Banque  </w:t>
      </w:r>
      <w:r>
        <w:rPr>
          <w:b/>
          <w:bCs/>
          <w:sz w:val="20"/>
          <w:szCs w:val="20"/>
          <w:lang w:val="fr-BE"/>
        </w:rPr>
        <w:t>PARIBAS - FORTIS</w:t>
      </w:r>
    </w:p>
    <w:p w:rsidR="00757E55" w:rsidRDefault="00E95072">
      <w:pPr>
        <w:rPr>
          <w:b/>
          <w:bCs/>
          <w:sz w:val="10"/>
          <w:szCs w:val="10"/>
          <w:lang w:val="fr-BE"/>
        </w:rPr>
      </w:pPr>
      <w:r>
        <w:rPr>
          <w:b/>
          <w:bCs/>
          <w:sz w:val="10"/>
          <w:szCs w:val="10"/>
          <w:lang w:val="fr-BE"/>
        </w:rPr>
        <w:t>..</w:t>
      </w:r>
    </w:p>
    <w:p w:rsidR="00757E55" w:rsidRDefault="00E95072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sz w:val="22"/>
          <w:szCs w:val="22"/>
          <w:lang w:val="fr-BE"/>
        </w:rPr>
        <w:t xml:space="preserve">                            </w:t>
      </w:r>
      <w:r>
        <w:rPr>
          <w:b/>
          <w:bCs/>
          <w:sz w:val="18"/>
          <w:szCs w:val="18"/>
          <w:lang w:val="fr-BE"/>
        </w:rPr>
        <w:t>IBAN</w:t>
      </w:r>
      <w:r>
        <w:rPr>
          <w:b/>
          <w:bCs/>
          <w:lang w:val="fr-BE"/>
        </w:rPr>
        <w:t xml:space="preserve">: BE13 2400 7719 6139  </w:t>
      </w:r>
      <w:r>
        <w:rPr>
          <w:b/>
          <w:bCs/>
          <w:sz w:val="18"/>
          <w:szCs w:val="18"/>
          <w:lang w:val="fr-BE"/>
        </w:rPr>
        <w:t>BIC</w:t>
      </w:r>
      <w:proofErr w:type="gramStart"/>
      <w:r>
        <w:rPr>
          <w:b/>
          <w:bCs/>
          <w:lang w:val="fr-BE"/>
        </w:rPr>
        <w:t>:  GEBABEBB</w:t>
      </w:r>
      <w:proofErr w:type="gramEnd"/>
    </w:p>
    <w:p w:rsidR="00757E55" w:rsidRDefault="00E95072">
      <w:pPr>
        <w:jc w:val="both"/>
        <w:rPr>
          <w:rFonts w:ascii="Franklin Gothic Medium Cond" w:hAnsi="Franklin Gothic Medium Cond" w:cs="Times New Roman"/>
          <w:sz w:val="22"/>
          <w:szCs w:val="22"/>
        </w:rPr>
      </w:pPr>
      <w:r>
        <w:rPr>
          <w:rFonts w:ascii="Franklin Gothic Medium Cond" w:hAnsi="Franklin Gothic Medium Cond" w:cs="Times New Roman"/>
          <w:sz w:val="22"/>
          <w:szCs w:val="22"/>
        </w:rPr>
        <w:t xml:space="preserve">                                 La sous-location n’est pas autorisée, sauf autorisation  préalable.</w:t>
      </w:r>
    </w:p>
    <w:p w:rsidR="00757E55" w:rsidRDefault="00757E55">
      <w:pPr>
        <w:jc w:val="both"/>
        <w:rPr>
          <w:rFonts w:ascii="Franklin Gothic Medium Cond" w:hAnsi="Franklin Gothic Medium Cond" w:cs="Times New Roman"/>
          <w:sz w:val="22"/>
          <w:szCs w:val="22"/>
        </w:rPr>
      </w:pPr>
    </w:p>
    <w:p w:rsidR="00757E55" w:rsidRDefault="00E95072">
      <w:pPr>
        <w:jc w:val="both"/>
        <w:rPr>
          <w:rFonts w:ascii="Franklin Gothic Medium" w:hAnsi="Franklin Gothic Medium" w:cs="Franklin Gothic Medium"/>
          <w:color w:val="0070C0"/>
          <w:sz w:val="22"/>
          <w:szCs w:val="22"/>
        </w:rPr>
      </w:pPr>
      <w:r>
        <w:rPr>
          <w:rFonts w:ascii="Franklin Gothic Medium" w:hAnsi="Franklin Gothic Medium" w:cs="Franklin Gothic Medium"/>
          <w:sz w:val="20"/>
          <w:szCs w:val="20"/>
        </w:rPr>
        <w:t>Art 2</w:t>
      </w:r>
      <w:r>
        <w:rPr>
          <w:rFonts w:ascii="Franklin Gothic Medium Cond" w:hAnsi="Franklin Gothic Medium Cond" w:cs="Times New Roman"/>
          <w:sz w:val="26"/>
          <w:szCs w:val="26"/>
        </w:rPr>
        <w:t xml:space="preserve">  </w:t>
      </w:r>
      <w:r>
        <w:rPr>
          <w:rFonts w:ascii="Franklin Gothic Medium" w:hAnsi="Franklin Gothic Medium" w:cs="Franklin Gothic Medium"/>
          <w:color w:val="0070C0"/>
          <w:sz w:val="22"/>
          <w:szCs w:val="22"/>
        </w:rPr>
        <w:t>INTERMINERAL est avant tout une exposition bourse minéralogique et paléontologique.</w:t>
      </w:r>
    </w:p>
    <w:p w:rsidR="00757E55" w:rsidRDefault="00E95072">
      <w:pPr>
        <w:ind w:firstLineChars="250" w:firstLine="550"/>
        <w:jc w:val="both"/>
        <w:rPr>
          <w:rFonts w:ascii="Franklin Gothic Medium" w:hAnsi="Franklin Gothic Medium" w:cs="Franklin Gothic Medium"/>
          <w:color w:val="0070C0"/>
          <w:sz w:val="22"/>
          <w:szCs w:val="22"/>
        </w:rPr>
      </w:pPr>
      <w:r>
        <w:rPr>
          <w:rFonts w:ascii="Franklin Gothic Medium" w:hAnsi="Franklin Gothic Medium" w:cs="Franklin Gothic Medium"/>
          <w:color w:val="0070C0"/>
          <w:sz w:val="22"/>
          <w:szCs w:val="22"/>
        </w:rPr>
        <w:t>La bijouterie est tolérée  (MAX un  quart de la surface du stand.)</w:t>
      </w:r>
    </w:p>
    <w:p w:rsidR="00757E55" w:rsidRDefault="00E95072">
      <w:pPr>
        <w:jc w:val="both"/>
        <w:rPr>
          <w:rFonts w:ascii="Franklin Gothic Medium" w:hAnsi="Franklin Gothic Medium" w:cs="Franklin Gothic Medium"/>
          <w:color w:val="0070C0"/>
          <w:sz w:val="22"/>
          <w:szCs w:val="22"/>
        </w:rPr>
      </w:pPr>
      <w:r>
        <w:rPr>
          <w:rFonts w:ascii="Franklin Gothic Medium" w:hAnsi="Franklin Gothic Medium" w:cs="Franklin Gothic Medium"/>
          <w:color w:val="0070C0"/>
          <w:sz w:val="22"/>
          <w:szCs w:val="22"/>
        </w:rPr>
        <w:t xml:space="preserve"> </w:t>
      </w: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</w:pPr>
      <w:r>
        <w:rPr>
          <w:rFonts w:ascii="Franklin Gothic Medium" w:eastAsia="Times" w:hAnsi="Franklin Gothic Medium" w:cs="Franklin Gothic Medium"/>
          <w:b w:val="0"/>
          <w:bCs w:val="0"/>
          <w:sz w:val="20"/>
          <w:szCs w:val="20"/>
        </w:rPr>
        <w:t xml:space="preserve">Art </w:t>
      </w:r>
      <w:r>
        <w:rPr>
          <w:rFonts w:ascii="Franklin Gothic Medium" w:eastAsia="Times" w:hAnsi="Franklin Gothic Medium" w:cs="Franklin Gothic Medium"/>
          <w:b w:val="0"/>
          <w:bCs w:val="0"/>
          <w:sz w:val="22"/>
          <w:szCs w:val="22"/>
        </w:rPr>
        <w:t xml:space="preserve">3  </w:t>
      </w:r>
      <w:r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  <w:t>Toute annulation de réservation doit être signalée par lettre recommandée avant</w:t>
      </w:r>
    </w:p>
    <w:p w:rsidR="00757E55" w:rsidRDefault="00E95072">
      <w:pPr>
        <w:pStyle w:val="Titre2"/>
        <w:ind w:firstLineChars="200" w:firstLine="440"/>
        <w:jc w:val="left"/>
        <w:rPr>
          <w:rFonts w:ascii="Franklin Gothic Medium" w:eastAsia="Times" w:hAnsi="Franklin Gothic Medium" w:cs="Franklin Gothic Medium"/>
          <w:b w:val="0"/>
          <w:color w:val="auto"/>
        </w:rPr>
      </w:pPr>
      <w:r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  <w:t xml:space="preserve">  </w:t>
      </w: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  <w:t>le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  <w:t xml:space="preserve"> 15 octobre, afin de bénéficier du remboursement des frais d’inscription. Après</w:t>
      </w:r>
      <w:r>
        <w:rPr>
          <w:rFonts w:ascii="Franklin Gothic Medium" w:eastAsia="Times" w:hAnsi="Franklin Gothic Medium" w:cs="Franklin Gothic Medium"/>
          <w:b w:val="0"/>
          <w:color w:val="auto"/>
        </w:rPr>
        <w:t xml:space="preserve"> </w:t>
      </w:r>
    </w:p>
    <w:p w:rsidR="00757E55" w:rsidRDefault="00E95072">
      <w:pPr>
        <w:pStyle w:val="Titre2"/>
        <w:ind w:firstLineChars="250" w:firstLine="550"/>
        <w:jc w:val="left"/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</w:pP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  <w:t>cette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2"/>
          <w:szCs w:val="22"/>
        </w:rPr>
        <w:t xml:space="preserve"> date aucun  remboursement ne sera plus effectué, sauf cas majeur.</w:t>
      </w:r>
    </w:p>
    <w:p w:rsidR="00757E55" w:rsidRDefault="00757E55"/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bCs w:val="0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>Art 4</w:t>
      </w:r>
      <w:r>
        <w:rPr>
          <w:rFonts w:ascii="Franklin Gothic Medium" w:eastAsia="Times" w:hAnsi="Franklin Gothic Medium" w:cs="Franklin Gothic Medium"/>
          <w:b w:val="0"/>
          <w:bCs w:val="0"/>
          <w:sz w:val="20"/>
          <w:szCs w:val="20"/>
        </w:rPr>
        <w:t xml:space="preserve">  </w:t>
      </w:r>
      <w:r>
        <w:rPr>
          <w:rFonts w:ascii="Franklin Gothic Medium" w:eastAsia="Times" w:hAnsi="Franklin Gothic Medium" w:cs="Franklin Gothic Medium"/>
          <w:b w:val="0"/>
          <w:sz w:val="20"/>
          <w:szCs w:val="20"/>
        </w:rPr>
        <w:t>La salle sera accessible aux exposants:</w:t>
      </w:r>
    </w:p>
    <w:p w:rsidR="00757E55" w:rsidRDefault="00E95072">
      <w:pPr>
        <w:pStyle w:val="Corpsdetexte2"/>
        <w:jc w:val="left"/>
        <w:rPr>
          <w:rFonts w:ascii="Franklin Gothic Medium" w:hAnsi="Franklin Gothic Medium" w:cs="Franklin Gothic Medium"/>
          <w:b w:val="0"/>
          <w:bCs w:val="0"/>
          <w:color w:val="632423"/>
        </w:rPr>
      </w:pPr>
      <w:r>
        <w:rPr>
          <w:rFonts w:ascii="Franklin Gothic Medium" w:hAnsi="Franklin Gothic Medium" w:cs="Franklin Gothic Medium"/>
          <w:b w:val="0"/>
          <w:bCs w:val="0"/>
          <w:color w:val="632423"/>
        </w:rPr>
        <w:t xml:space="preserve">           </w:t>
      </w:r>
      <w:proofErr w:type="gramStart"/>
      <w:r>
        <w:rPr>
          <w:rFonts w:ascii="Franklin Gothic Medium" w:hAnsi="Franklin Gothic Medium" w:cs="Franklin Gothic Medium"/>
          <w:b w:val="0"/>
          <w:bCs w:val="0"/>
          <w:color w:val="632423"/>
        </w:rPr>
        <w:t>le</w:t>
      </w:r>
      <w:proofErr w:type="gramEnd"/>
      <w:r>
        <w:rPr>
          <w:rFonts w:ascii="Franklin Gothic Medium" w:hAnsi="Franklin Gothic Medium" w:cs="Franklin Gothic Medium"/>
          <w:b w:val="0"/>
          <w:bCs w:val="0"/>
          <w:color w:val="632423"/>
        </w:rPr>
        <w:t xml:space="preserve"> vendredi de 12.00  à  19.00 h, le samedi dès  08.00 h et le dimanche à partir de 8.30 h.</w:t>
      </w:r>
    </w:p>
    <w:p w:rsidR="00757E55" w:rsidRDefault="00E95072">
      <w:pPr>
        <w:rPr>
          <w:rFonts w:ascii="Franklin Gothic Medium" w:hAnsi="Franklin Gothic Medium" w:cs="Franklin Gothic Medium"/>
          <w:b/>
          <w:bCs/>
          <w:color w:val="FF0000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 xml:space="preserve">           L’ouverture  de la bourse au public se fera de 10 à 18 h  le samedi et le dimanche</w:t>
      </w:r>
      <w:r>
        <w:rPr>
          <w:rFonts w:ascii="Franklin Gothic Medium" w:hAnsi="Franklin Gothic Medium" w:cs="Franklin Gothic Medium"/>
          <w:b/>
          <w:bCs/>
          <w:color w:val="FF0000"/>
          <w:sz w:val="20"/>
          <w:szCs w:val="20"/>
        </w:rPr>
        <w:t>.</w:t>
      </w:r>
    </w:p>
    <w:p w:rsidR="00757E55" w:rsidRDefault="00E95072" w:rsidP="0065793F">
      <w:pPr>
        <w:ind w:firstLineChars="300" w:firstLine="602"/>
        <w:rPr>
          <w:rFonts w:ascii="Franklin Gothic Medium" w:hAnsi="Franklin Gothic Medium" w:cs="Franklin Gothic Medium"/>
          <w:b/>
          <w:bCs/>
          <w:color w:val="FF0000"/>
          <w:sz w:val="20"/>
          <w:szCs w:val="20"/>
        </w:rPr>
      </w:pPr>
      <w:r>
        <w:rPr>
          <w:rFonts w:ascii="Franklin Gothic Medium" w:hAnsi="Franklin Gothic Medium" w:cs="Franklin Gothic Medium"/>
          <w:b/>
          <w:bCs/>
          <w:color w:val="FF0000"/>
          <w:sz w:val="20"/>
          <w:szCs w:val="20"/>
        </w:rPr>
        <w:t xml:space="preserve">La salle devra être libérée le soir avant 20.00 h  </w:t>
      </w:r>
    </w:p>
    <w:p w:rsidR="00757E55" w:rsidRDefault="00757E55">
      <w:pPr>
        <w:rPr>
          <w:rFonts w:ascii="Franklin Gothic Medium" w:hAnsi="Franklin Gothic Medium" w:cs="Franklin Gothic Medium"/>
          <w:b/>
          <w:bCs/>
          <w:sz w:val="20"/>
          <w:szCs w:val="20"/>
        </w:rPr>
      </w:pP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color w:val="0070C0"/>
          <w:sz w:val="22"/>
          <w:szCs w:val="22"/>
        </w:rPr>
      </w:pPr>
      <w:r>
        <w:rPr>
          <w:rFonts w:ascii="Franklin Gothic Medium" w:eastAsia="Times" w:hAnsi="Franklin Gothic Medium" w:cs="Franklin Gothic Medium"/>
          <w:b w:val="0"/>
          <w:bCs w:val="0"/>
          <w:sz w:val="20"/>
          <w:szCs w:val="20"/>
        </w:rPr>
        <w:t xml:space="preserve">Art 5  </w:t>
      </w:r>
      <w:r>
        <w:rPr>
          <w:rFonts w:ascii="Franklin Gothic Medium" w:eastAsia="Times" w:hAnsi="Franklin Gothic Medium" w:cs="Franklin Gothic Medium"/>
          <w:color w:val="0070C0"/>
          <w:sz w:val="22"/>
          <w:szCs w:val="22"/>
        </w:rPr>
        <w:t xml:space="preserve">L’espace octroyé est de </w:t>
      </w:r>
      <w:r w:rsidR="000E0E3A">
        <w:rPr>
          <w:rFonts w:ascii="Franklin Gothic Medium" w:eastAsia="Times" w:hAnsi="Franklin Gothic Medium" w:cs="Franklin Gothic Medium"/>
          <w:color w:val="0070C0"/>
          <w:sz w:val="22"/>
          <w:szCs w:val="22"/>
        </w:rPr>
        <w:t>1</w:t>
      </w:r>
      <w:r>
        <w:rPr>
          <w:rFonts w:ascii="Franklin Gothic Medium" w:eastAsia="Times" w:hAnsi="Franklin Gothic Medium" w:cs="Franklin Gothic Medium"/>
          <w:color w:val="0070C0"/>
          <w:sz w:val="22"/>
          <w:szCs w:val="22"/>
        </w:rPr>
        <w:t>,20 x 0.</w:t>
      </w:r>
      <w:r w:rsidR="000E0E3A">
        <w:rPr>
          <w:rFonts w:ascii="Franklin Gothic Medium" w:eastAsia="Times" w:hAnsi="Franklin Gothic Medium" w:cs="Franklin Gothic Medium"/>
          <w:color w:val="0070C0"/>
          <w:sz w:val="22"/>
          <w:szCs w:val="22"/>
        </w:rPr>
        <w:t>8</w:t>
      </w:r>
      <w:r>
        <w:rPr>
          <w:rFonts w:ascii="Franklin Gothic Medium" w:eastAsia="Times" w:hAnsi="Franklin Gothic Medium" w:cs="Franklin Gothic Medium"/>
          <w:color w:val="0070C0"/>
          <w:sz w:val="22"/>
          <w:szCs w:val="22"/>
        </w:rPr>
        <w:t>0 m par table pour exposer le matériel</w:t>
      </w: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</w:pPr>
      <w:r>
        <w:rPr>
          <w:rFonts w:ascii="Franklin Gothic Medium" w:eastAsia="Times" w:hAnsi="Franklin Gothic Medium" w:cs="Franklin Gothic Medium"/>
          <w:color w:val="0070C0"/>
          <w:sz w:val="22"/>
          <w:szCs w:val="22"/>
        </w:rPr>
        <w:t xml:space="preserve">          </w:t>
      </w:r>
      <w:r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  <w:t>Le dépassement latéral n’est pas autorisé. Le frontal ne peut pas excéder 1 m et doit</w:t>
      </w:r>
    </w:p>
    <w:p w:rsidR="00757E55" w:rsidRDefault="00E95072">
      <w:pPr>
        <w:pStyle w:val="Titre2"/>
        <w:ind w:left="550" w:hangingChars="250" w:hanging="550"/>
        <w:jc w:val="left"/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</w:pPr>
      <w:r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  <w:t xml:space="preserve">          </w:t>
      </w:r>
      <w:proofErr w:type="gramStart"/>
      <w:r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  <w:t>respecter</w:t>
      </w:r>
      <w:proofErr w:type="gramEnd"/>
      <w:r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  <w:t xml:space="preserve"> l’alignement général de façade, et, ne pas être une </w:t>
      </w:r>
      <w:r w:rsidR="000E0E3A"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  <w:t>gêne</w:t>
      </w:r>
      <w:r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  <w:t xml:space="preserve"> pour le voisinage. </w:t>
      </w:r>
      <w:r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 xml:space="preserve"> </w:t>
      </w:r>
    </w:p>
    <w:p w:rsidR="00757E55" w:rsidRDefault="00E95072">
      <w:pPr>
        <w:pStyle w:val="Titre2"/>
        <w:ind w:firstLineChars="250" w:firstLine="550"/>
        <w:jc w:val="left"/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</w:pPr>
      <w:r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 xml:space="preserve">La pose de table </w:t>
      </w:r>
      <w:r w:rsidR="000E0E3A"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>intermédiaire</w:t>
      </w:r>
      <w:r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 xml:space="preserve"> n’est pas </w:t>
      </w:r>
      <w:r w:rsidR="00F657B2"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>autorisée</w:t>
      </w:r>
      <w:r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 xml:space="preserve">.  Interdiction de mettre du matériel en </w:t>
      </w: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color w:val="0070C0"/>
          <w:sz w:val="22"/>
          <w:szCs w:val="22"/>
        </w:rPr>
      </w:pPr>
      <w:r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 xml:space="preserve">          </w:t>
      </w:r>
      <w:proofErr w:type="gramStart"/>
      <w:r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>vente</w:t>
      </w:r>
      <w:proofErr w:type="gramEnd"/>
      <w:r>
        <w:rPr>
          <w:rFonts w:ascii="Franklin Gothic Medium" w:eastAsia="Times" w:hAnsi="Franklin Gothic Medium" w:cs="Franklin Gothic Medium"/>
          <w:b w:val="0"/>
          <w:color w:val="4F81BD" w:themeColor="accent1"/>
          <w:sz w:val="22"/>
          <w:szCs w:val="22"/>
        </w:rPr>
        <w:t xml:space="preserve"> en dehors des tables. </w:t>
      </w:r>
    </w:p>
    <w:p w:rsidR="00757E55" w:rsidRDefault="00E95072">
      <w:pPr>
        <w:rPr>
          <w:rFonts w:ascii="Franklin Gothic Medium" w:hAnsi="Franklin Gothic Medium" w:cs="Franklin Gothic Medium"/>
          <w:color w:val="000000"/>
          <w:sz w:val="20"/>
          <w:szCs w:val="20"/>
        </w:rPr>
      </w:pPr>
      <w:r>
        <w:rPr>
          <w:rFonts w:ascii="Franklin Gothic Medium" w:hAnsi="Franklin Gothic Medium" w:cs="Franklin Gothic Medium"/>
          <w:color w:val="000000"/>
          <w:sz w:val="20"/>
          <w:szCs w:val="20"/>
        </w:rPr>
        <w:t xml:space="preserve">           L’exposant ne doit pas obstruer les passages, ni modifier les installations (sans autorisation), </w:t>
      </w:r>
    </w:p>
    <w:p w:rsidR="00757E55" w:rsidRDefault="00E95072">
      <w:pPr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color w:val="000000"/>
          <w:sz w:val="20"/>
          <w:szCs w:val="20"/>
        </w:rPr>
        <w:t xml:space="preserve">           Le</w:t>
      </w:r>
      <w:r>
        <w:rPr>
          <w:rFonts w:ascii="Franklin Gothic Medium" w:hAnsi="Franklin Gothic Medium" w:cs="Franklin Gothic Medium"/>
          <w:sz w:val="20"/>
          <w:szCs w:val="20"/>
        </w:rPr>
        <w:t xml:space="preserve"> matériel exposé est sous son entière responsabilité, ainsi que tout dégât qu’il aurait occasionné   </w:t>
      </w:r>
    </w:p>
    <w:p w:rsidR="00757E55" w:rsidRDefault="00E95072">
      <w:pPr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 xml:space="preserve">           </w:t>
      </w:r>
      <w:proofErr w:type="gramStart"/>
      <w:r>
        <w:rPr>
          <w:rFonts w:ascii="Franklin Gothic Medium" w:hAnsi="Franklin Gothic Medium" w:cs="Franklin Gothic Medium"/>
          <w:sz w:val="20"/>
          <w:szCs w:val="20"/>
        </w:rPr>
        <w:t>au</w:t>
      </w:r>
      <w:proofErr w:type="gramEnd"/>
      <w:r>
        <w:rPr>
          <w:rFonts w:ascii="Franklin Gothic Medium" w:hAnsi="Franklin Gothic Medium" w:cs="Franklin Gothic Medium"/>
          <w:sz w:val="20"/>
          <w:szCs w:val="20"/>
        </w:rPr>
        <w:t xml:space="preserve"> mobilier ou à toute autre installation. Des sacs poubelles seront à leur disposition pour   </w:t>
      </w:r>
    </w:p>
    <w:p w:rsidR="00757E55" w:rsidRDefault="00E95072">
      <w:pPr>
        <w:rPr>
          <w:rFonts w:ascii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 w:cs="Franklin Gothic Medium"/>
          <w:sz w:val="20"/>
          <w:szCs w:val="20"/>
        </w:rPr>
        <w:t xml:space="preserve">           </w:t>
      </w:r>
      <w:proofErr w:type="gramStart"/>
      <w:r>
        <w:rPr>
          <w:rFonts w:ascii="Franklin Gothic Medium" w:hAnsi="Franklin Gothic Medium" w:cs="Franklin Gothic Medium"/>
          <w:sz w:val="20"/>
          <w:szCs w:val="20"/>
        </w:rPr>
        <w:t>l’évacuation</w:t>
      </w:r>
      <w:proofErr w:type="gramEnd"/>
      <w:r>
        <w:rPr>
          <w:rFonts w:ascii="Franklin Gothic Medium" w:hAnsi="Franklin Gothic Medium" w:cs="Franklin Gothic Medium"/>
          <w:sz w:val="20"/>
          <w:szCs w:val="20"/>
        </w:rPr>
        <w:t xml:space="preserve"> de déchets.</w:t>
      </w:r>
    </w:p>
    <w:p w:rsidR="00F657B2" w:rsidRDefault="00F657B2">
      <w:pPr>
        <w:rPr>
          <w:rFonts w:ascii="Franklin Gothic Medium" w:hAnsi="Franklin Gothic Medium" w:cs="Franklin Gothic Medium"/>
          <w:sz w:val="20"/>
          <w:szCs w:val="20"/>
        </w:rPr>
      </w:pPr>
    </w:p>
    <w:p w:rsidR="00757E55" w:rsidRDefault="00E95072">
      <w:pPr>
        <w:pStyle w:val="Titre2"/>
        <w:jc w:val="both"/>
        <w:rPr>
          <w:rFonts w:eastAsia="Times"/>
          <w:sz w:val="22"/>
          <w:szCs w:val="22"/>
        </w:rPr>
      </w:pPr>
      <w:r>
        <w:rPr>
          <w:rFonts w:ascii="Franklin Gothic Medium" w:eastAsia="Times" w:hAnsi="Franklin Gothic Medium" w:cs="Franklin Gothic Medium"/>
          <w:b w:val="0"/>
          <w:bCs w:val="0"/>
          <w:sz w:val="20"/>
          <w:szCs w:val="20"/>
        </w:rPr>
        <w:t xml:space="preserve">Art 6 </w:t>
      </w:r>
      <w:r>
        <w:rPr>
          <w:rFonts w:eastAsia="Times"/>
          <w:sz w:val="22"/>
          <w:szCs w:val="22"/>
        </w:rPr>
        <w:t>La décoration des stands est sous la responsabilité de l’exposant et conforme à la législation</w:t>
      </w:r>
    </w:p>
    <w:p w:rsidR="00757E55" w:rsidRDefault="00E95072">
      <w:pPr>
        <w:pStyle w:val="Titre2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 xml:space="preserve">        Belge (électricité).  L’emploi de nappes de recouvrement doit être ignifuge. Les stands sont </w:t>
      </w:r>
    </w:p>
    <w:p w:rsidR="00757E55" w:rsidRDefault="00E95072">
      <w:pPr>
        <w:pStyle w:val="Titre2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 xml:space="preserve">        </w:t>
      </w:r>
      <w:proofErr w:type="gramStart"/>
      <w:r>
        <w:rPr>
          <w:rFonts w:eastAsia="Times"/>
          <w:sz w:val="22"/>
          <w:szCs w:val="22"/>
        </w:rPr>
        <w:t>équipés</w:t>
      </w:r>
      <w:proofErr w:type="gramEnd"/>
      <w:r>
        <w:rPr>
          <w:rFonts w:eastAsia="Times"/>
          <w:sz w:val="22"/>
          <w:szCs w:val="22"/>
        </w:rPr>
        <w:t xml:space="preserve"> de prises électriques, la puissance est limitée à </w:t>
      </w:r>
      <w:r w:rsidR="0065793F">
        <w:rPr>
          <w:rFonts w:eastAsia="Times"/>
          <w:sz w:val="22"/>
          <w:szCs w:val="22"/>
        </w:rPr>
        <w:t>1</w:t>
      </w:r>
      <w:r>
        <w:rPr>
          <w:rFonts w:eastAsia="Times"/>
          <w:sz w:val="22"/>
          <w:szCs w:val="22"/>
        </w:rPr>
        <w:t xml:space="preserve">00W /mètre de table, </w:t>
      </w:r>
    </w:p>
    <w:p w:rsidR="00F657B2" w:rsidRDefault="00E95072">
      <w:pPr>
        <w:pStyle w:val="Titre2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 xml:space="preserve">        </w:t>
      </w:r>
      <w:proofErr w:type="gramStart"/>
      <w:r>
        <w:rPr>
          <w:rFonts w:eastAsia="Times"/>
          <w:sz w:val="22"/>
          <w:szCs w:val="22"/>
        </w:rPr>
        <w:t>l'emploi</w:t>
      </w:r>
      <w:proofErr w:type="gramEnd"/>
      <w:r>
        <w:rPr>
          <w:rFonts w:eastAsia="Times"/>
          <w:sz w:val="22"/>
          <w:szCs w:val="22"/>
        </w:rPr>
        <w:t xml:space="preserve"> d'éclairage moderne  (LED) est hautement recommandé. </w:t>
      </w:r>
      <w:r w:rsidR="00F657B2">
        <w:rPr>
          <w:rFonts w:eastAsia="Times"/>
          <w:sz w:val="22"/>
          <w:szCs w:val="22"/>
        </w:rPr>
        <w:t xml:space="preserve">Les autres accessoires </w:t>
      </w:r>
    </w:p>
    <w:p w:rsidR="00757E55" w:rsidRDefault="00F657B2" w:rsidP="00F657B2">
      <w:pPr>
        <w:pStyle w:val="Titre2"/>
        <w:jc w:val="both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 xml:space="preserve">        </w:t>
      </w:r>
      <w:proofErr w:type="gramStart"/>
      <w:r>
        <w:rPr>
          <w:rFonts w:eastAsia="Times"/>
          <w:sz w:val="22"/>
          <w:szCs w:val="22"/>
        </w:rPr>
        <w:t>électriques</w:t>
      </w:r>
      <w:proofErr w:type="gramEnd"/>
      <w:r>
        <w:rPr>
          <w:rFonts w:eastAsia="Times"/>
          <w:sz w:val="22"/>
          <w:szCs w:val="22"/>
        </w:rPr>
        <w:t xml:space="preserve"> sont interdits</w:t>
      </w:r>
    </w:p>
    <w:p w:rsidR="00F657B2" w:rsidRPr="00F657B2" w:rsidRDefault="00F657B2" w:rsidP="00F657B2"/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lastRenderedPageBreak/>
        <w:t>Art 7     Le nom ainsi que l’origine du minéral ou fossile exposé devra être précisé.</w:t>
      </w: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 xml:space="preserve">             Les prix devront être affichés en  euros</w:t>
      </w:r>
      <w:r>
        <w:rPr>
          <w:rFonts w:ascii="Franklin Gothic Medium" w:eastAsia="Times" w:hAnsi="Franklin Gothic Medium" w:cs="Franklin Gothic Medium"/>
          <w:color w:val="FF0000"/>
          <w:sz w:val="20"/>
          <w:szCs w:val="20"/>
        </w:rPr>
        <w:t>.</w:t>
      </w:r>
    </w:p>
    <w:p w:rsidR="00757E55" w:rsidRDefault="00757E55">
      <w:pPr>
        <w:pStyle w:val="Titre2"/>
        <w:rPr>
          <w:rFonts w:ascii="Franklin Gothic Medium" w:eastAsia="Times" w:hAnsi="Franklin Gothic Medium" w:cs="Franklin Gothic Medium"/>
          <w:b w:val="0"/>
          <w:bCs w:val="0"/>
          <w:sz w:val="22"/>
          <w:szCs w:val="22"/>
        </w:rPr>
      </w:pP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>Art 8</w:t>
      </w:r>
      <w:r>
        <w:rPr>
          <w:rFonts w:ascii="Franklin Gothic Medium" w:eastAsia="Times" w:hAnsi="Franklin Gothic Medium" w:cs="Franklin Gothic Medium"/>
          <w:b w:val="0"/>
          <w:bCs w:val="0"/>
          <w:sz w:val="20"/>
          <w:szCs w:val="20"/>
        </w:rPr>
        <w:t xml:space="preserve">     </w:t>
      </w: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Les concrétions de grottes, </w:t>
      </w: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les pin’s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, peintures sur pierres, minéraux de synthèses ou colorés, fossiles </w:t>
      </w: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non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naturels, insectes et papillons contemporains ne sont pas admis dans la bourse. Copies et pièces </w:t>
      </w: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restaurées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devront être signalées comme telles. Les pièces archéologiques sont tolérées.</w:t>
      </w:r>
    </w:p>
    <w:p w:rsidR="00757E55" w:rsidRDefault="00757E55">
      <w:pPr>
        <w:pStyle w:val="Titre2"/>
        <w:jc w:val="left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 xml:space="preserve">Art 9     </w:t>
      </w: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Les organisateurs ont le droit de contrôler les marchandises exposées et d’exiger l’enlèvement </w:t>
      </w: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            Immédiat des objets qui sont en contradiction avec l’esprit de la manifestation.</w:t>
      </w:r>
    </w:p>
    <w:p w:rsidR="00757E55" w:rsidRDefault="00757E55">
      <w:pPr>
        <w:jc w:val="both"/>
        <w:rPr>
          <w:rFonts w:ascii="Franklin Gothic Medium" w:hAnsi="Franklin Gothic Medium" w:cs="Franklin Gothic Medium"/>
          <w:sz w:val="20"/>
          <w:szCs w:val="20"/>
        </w:rPr>
      </w:pP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 xml:space="preserve">Art 10  </w:t>
      </w: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Les organisateurs déclinent toute responsabilité en cas de vols et incidents pouvant se produire lors de </w:t>
      </w: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la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bourse.</w:t>
      </w:r>
    </w:p>
    <w:p w:rsidR="00757E55" w:rsidRDefault="00757E55">
      <w:pPr>
        <w:rPr>
          <w:rFonts w:ascii="Franklin Gothic Medium Cond" w:hAnsi="Franklin Gothic Medium Cond"/>
        </w:rPr>
      </w:pP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 xml:space="preserve">Art 11  </w:t>
      </w: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L’exposant devra se mettre en règle vis-à-vis de la législation  en matière de commerce, douane,</w:t>
      </w:r>
    </w:p>
    <w:p w:rsidR="00757E55" w:rsidRDefault="00E95072">
      <w:pPr>
        <w:pStyle w:val="Titre2"/>
        <w:jc w:val="left"/>
        <w:rPr>
          <w:rFonts w:ascii="Franklin Gothic Medium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             </w:t>
      </w: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etc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. …</w:t>
      </w:r>
      <w:r>
        <w:rPr>
          <w:rFonts w:ascii="Franklin Gothic Medium" w:hAnsi="Franklin Gothic Medium" w:cs="Franklin Gothic Medium"/>
          <w:b w:val="0"/>
          <w:color w:val="auto"/>
          <w:sz w:val="20"/>
          <w:szCs w:val="20"/>
        </w:rPr>
        <w:t>Les exposants s’engagent à respecter le présent règlement.</w:t>
      </w:r>
    </w:p>
    <w:p w:rsidR="00757E55" w:rsidRDefault="00757E55">
      <w:pPr>
        <w:pStyle w:val="Corpsdetexte"/>
        <w:rPr>
          <w:rFonts w:ascii="Franklin Gothic Medium" w:hAnsi="Franklin Gothic Medium" w:cs="Franklin Gothic Medium"/>
        </w:rPr>
      </w:pPr>
    </w:p>
    <w:p w:rsidR="00757E55" w:rsidRDefault="00E95072">
      <w:pPr>
        <w:pStyle w:val="Titre2"/>
        <w:jc w:val="left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 xml:space="preserve">Art 12  </w:t>
      </w: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Les organisateurs se réservent le droit de statuer sur tout cas non prévu dans le présent règlement.</w:t>
      </w:r>
    </w:p>
    <w:p w:rsidR="00757E55" w:rsidRDefault="00757E55">
      <w:pPr>
        <w:pStyle w:val="Titre2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  <w:t>Art 13  T</w:t>
      </w: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out contrevenant ne respectant pas le règlement sera automatiquement exclu pour les bourses </w:t>
      </w:r>
    </w:p>
    <w:p w:rsidR="00757E55" w:rsidRDefault="00E95072">
      <w:pPr>
        <w:pStyle w:val="Titre2"/>
        <w:jc w:val="both"/>
        <w:rPr>
          <w:rFonts w:ascii="Franklin Gothic Medium" w:eastAsia="Times" w:hAnsi="Franklin Gothic Medium" w:cs="Franklin Gothic Medium"/>
          <w:b w:val="0"/>
          <w:bCs w:val="0"/>
          <w:color w:val="auto"/>
          <w:sz w:val="20"/>
          <w:szCs w:val="20"/>
        </w:rPr>
      </w:pPr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 xml:space="preserve">              </w:t>
      </w:r>
      <w:proofErr w:type="gramStart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ultérieures</w:t>
      </w:r>
      <w:proofErr w:type="gramEnd"/>
      <w:r>
        <w:rPr>
          <w:rFonts w:ascii="Franklin Gothic Medium" w:eastAsia="Times" w:hAnsi="Franklin Gothic Medium" w:cs="Franklin Gothic Medium"/>
          <w:b w:val="0"/>
          <w:color w:val="auto"/>
          <w:sz w:val="20"/>
          <w:szCs w:val="20"/>
        </w:rPr>
        <w:t>.</w:t>
      </w:r>
    </w:p>
    <w:p w:rsidR="00757E55" w:rsidRDefault="00757E55">
      <w:pPr>
        <w:rPr>
          <w:sz w:val="20"/>
          <w:szCs w:val="20"/>
        </w:rPr>
      </w:pPr>
    </w:p>
    <w:p w:rsidR="00757E55" w:rsidRDefault="00757E55">
      <w:pPr>
        <w:rPr>
          <w:sz w:val="20"/>
          <w:szCs w:val="20"/>
        </w:rPr>
      </w:pPr>
    </w:p>
    <w:p w:rsidR="00757E55" w:rsidRDefault="00757E55">
      <w:pPr>
        <w:rPr>
          <w:sz w:val="20"/>
          <w:szCs w:val="20"/>
        </w:rPr>
      </w:pPr>
    </w:p>
    <w:p w:rsidR="00757E55" w:rsidRDefault="00757E55">
      <w:pPr>
        <w:rPr>
          <w:sz w:val="20"/>
          <w:szCs w:val="20"/>
        </w:rPr>
      </w:pPr>
    </w:p>
    <w:p w:rsidR="00757E55" w:rsidRDefault="00757E55">
      <w:pPr>
        <w:rPr>
          <w:sz w:val="20"/>
          <w:szCs w:val="20"/>
        </w:rPr>
      </w:pPr>
    </w:p>
    <w:p w:rsidR="00757E55" w:rsidRDefault="00757E55">
      <w:pPr>
        <w:rPr>
          <w:sz w:val="22"/>
          <w:szCs w:val="22"/>
        </w:rPr>
      </w:pPr>
    </w:p>
    <w:p w:rsidR="00757E55" w:rsidRDefault="00757E55"/>
    <w:sectPr w:rsidR="0075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83" w:rsidRDefault="003B6583">
      <w:r>
        <w:separator/>
      </w:r>
    </w:p>
  </w:endnote>
  <w:endnote w:type="continuationSeparator" w:id="0">
    <w:p w:rsidR="003B6583" w:rsidRDefault="003B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83" w:rsidRDefault="003B6583">
      <w:r>
        <w:separator/>
      </w:r>
    </w:p>
  </w:footnote>
  <w:footnote w:type="continuationSeparator" w:id="0">
    <w:p w:rsidR="003B6583" w:rsidRDefault="003B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8"/>
    <w:rsid w:val="000E0E3A"/>
    <w:rsid w:val="00147CED"/>
    <w:rsid w:val="00251E7B"/>
    <w:rsid w:val="00341814"/>
    <w:rsid w:val="0039508F"/>
    <w:rsid w:val="003B6583"/>
    <w:rsid w:val="00544079"/>
    <w:rsid w:val="00576292"/>
    <w:rsid w:val="0065793F"/>
    <w:rsid w:val="0067467A"/>
    <w:rsid w:val="00714D9A"/>
    <w:rsid w:val="00757E55"/>
    <w:rsid w:val="007E4ABE"/>
    <w:rsid w:val="008360F3"/>
    <w:rsid w:val="00D825E8"/>
    <w:rsid w:val="00E95072"/>
    <w:rsid w:val="00F657B2"/>
    <w:rsid w:val="00FF45C8"/>
    <w:rsid w:val="65EE15A7"/>
    <w:rsid w:val="7D9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="Times" w:hAnsi="Times" w:cs="Times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pPr>
      <w:keepNext/>
      <w:ind w:right="-353"/>
      <w:jc w:val="center"/>
      <w:outlineLvl w:val="1"/>
    </w:pPr>
    <w:rPr>
      <w:rFonts w:eastAsia="Times New Roman"/>
      <w:b/>
      <w:bCs/>
      <w:color w:val="000080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qFormat/>
    <w:pPr>
      <w:jc w:val="both"/>
    </w:pPr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pPr>
      <w:jc w:val="both"/>
    </w:pPr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9"/>
    <w:rPr>
      <w:rFonts w:ascii="Times" w:eastAsia="Times New Roman" w:hAnsi="Times" w:cs="Times"/>
      <w:b/>
      <w:bCs/>
      <w:color w:val="000080"/>
      <w:sz w:val="40"/>
      <w:szCs w:val="4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" w:eastAsia="Times" w:hAnsi="Times" w:cs="Times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" w:eastAsia="Times" w:hAnsi="Times" w:cs="Times"/>
      <w:b/>
      <w:bCs/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="Times" w:hAnsi="Times" w:cs="Times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pPr>
      <w:keepNext/>
      <w:ind w:right="-353"/>
      <w:jc w:val="center"/>
      <w:outlineLvl w:val="1"/>
    </w:pPr>
    <w:rPr>
      <w:rFonts w:eastAsia="Times New Roman"/>
      <w:b/>
      <w:bCs/>
      <w:color w:val="000080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qFormat/>
    <w:pPr>
      <w:jc w:val="both"/>
    </w:pPr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pPr>
      <w:jc w:val="both"/>
    </w:pPr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9"/>
    <w:rPr>
      <w:rFonts w:ascii="Times" w:eastAsia="Times New Roman" w:hAnsi="Times" w:cs="Times"/>
      <w:b/>
      <w:bCs/>
      <w:color w:val="000080"/>
      <w:sz w:val="40"/>
      <w:szCs w:val="4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" w:eastAsia="Times" w:hAnsi="Times" w:cs="Times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" w:eastAsia="Times" w:hAnsi="Times" w:cs="Times"/>
      <w:b/>
      <w:bCs/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axation_customs/vies/vatReques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nheesjl@skyn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2023-02-07T16:42:00Z</cp:lastPrinted>
  <dcterms:created xsi:type="dcterms:W3CDTF">2022-04-06T06:20:00Z</dcterms:created>
  <dcterms:modified xsi:type="dcterms:W3CDTF">2023-03-07T09:26:00Z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F5BC79D549BF444A9187BEBEEE2BCCBA</vt:lpwstr>
  </property>
</Properties>
</file>